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98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>Информация о заседани</w:t>
      </w:r>
      <w:r w:rsidR="004620AC">
        <w:rPr>
          <w:rFonts w:ascii="Times New Roman" w:hAnsi="Times New Roman" w:cs="Times New Roman"/>
          <w:sz w:val="28"/>
          <w:szCs w:val="28"/>
        </w:rPr>
        <w:t>и</w:t>
      </w:r>
      <w:r w:rsidRPr="001724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620AC">
        <w:rPr>
          <w:rFonts w:ascii="Times New Roman" w:hAnsi="Times New Roman" w:cs="Times New Roman"/>
          <w:sz w:val="28"/>
          <w:szCs w:val="28"/>
        </w:rPr>
        <w:t xml:space="preserve">и </w:t>
      </w:r>
      <w:r w:rsidRPr="00172498">
        <w:rPr>
          <w:rFonts w:ascii="Times New Roman" w:hAnsi="Times New Roman" w:cs="Times New Roman"/>
          <w:sz w:val="28"/>
          <w:szCs w:val="28"/>
        </w:rPr>
        <w:t>по соблюдению</w:t>
      </w:r>
      <w:r w:rsidR="00EB6753">
        <w:rPr>
          <w:rFonts w:ascii="Times New Roman" w:hAnsi="Times New Roman" w:cs="Times New Roman"/>
          <w:sz w:val="28"/>
          <w:szCs w:val="28"/>
        </w:rPr>
        <w:t xml:space="preserve"> требований </w:t>
      </w:r>
    </w:p>
    <w:p w:rsidR="00DE28A7" w:rsidRDefault="00172498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2498">
        <w:rPr>
          <w:rFonts w:ascii="Times New Roman" w:hAnsi="Times New Roman" w:cs="Times New Roman"/>
          <w:sz w:val="28"/>
          <w:szCs w:val="28"/>
        </w:rPr>
        <w:t xml:space="preserve"> к служебному поведению государственных гражданских служащих </w:t>
      </w:r>
      <w:r w:rsidR="00EB6753">
        <w:rPr>
          <w:rFonts w:ascii="Times New Roman" w:hAnsi="Times New Roman" w:cs="Times New Roman"/>
          <w:sz w:val="28"/>
          <w:szCs w:val="28"/>
        </w:rPr>
        <w:t xml:space="preserve">Ивановской области, </w:t>
      </w:r>
    </w:p>
    <w:p w:rsidR="00DE28A7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замещающих должности государственной гражданской службы в Департаменте финансов Ивановской области, 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</w:t>
      </w:r>
      <w:r w:rsidR="003F2DC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="001364DA">
        <w:rPr>
          <w:rFonts w:ascii="Times New Roman" w:hAnsi="Times New Roman" w:cs="Times New Roman"/>
          <w:sz w:val="28"/>
          <w:szCs w:val="28"/>
        </w:rPr>
        <w:t>в 202</w:t>
      </w:r>
      <w:r w:rsidR="00FD1AEA">
        <w:rPr>
          <w:rFonts w:ascii="Times New Roman" w:hAnsi="Times New Roman" w:cs="Times New Roman"/>
          <w:sz w:val="28"/>
          <w:szCs w:val="28"/>
        </w:rPr>
        <w:t>2</w:t>
      </w:r>
      <w:r w:rsidR="001364D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B6753" w:rsidRDefault="00EB6753" w:rsidP="00EB6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2456"/>
        <w:gridCol w:w="1873"/>
        <w:gridCol w:w="6005"/>
        <w:gridCol w:w="5117"/>
      </w:tblGrid>
      <w:tr w:rsidR="00172498" w:rsidTr="00DE28A7">
        <w:trPr>
          <w:trHeight w:val="1522"/>
        </w:trPr>
        <w:tc>
          <w:tcPr>
            <w:tcW w:w="2456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заседания комиссии </w:t>
            </w:r>
          </w:p>
        </w:tc>
        <w:tc>
          <w:tcPr>
            <w:tcW w:w="1873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(планируется, проведена)</w:t>
            </w:r>
          </w:p>
        </w:tc>
        <w:tc>
          <w:tcPr>
            <w:tcW w:w="6005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проведения заседания комиссии</w:t>
            </w:r>
          </w:p>
        </w:tc>
        <w:tc>
          <w:tcPr>
            <w:tcW w:w="5117" w:type="dxa"/>
          </w:tcPr>
          <w:p w:rsidR="00172498" w:rsidRDefault="00172498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Принятое комиссией решение </w:t>
            </w:r>
          </w:p>
        </w:tc>
      </w:tr>
      <w:tr w:rsidR="00172498" w:rsidTr="00DE28A7">
        <w:trPr>
          <w:trHeight w:val="586"/>
        </w:trPr>
        <w:tc>
          <w:tcPr>
            <w:tcW w:w="2456" w:type="dxa"/>
          </w:tcPr>
          <w:p w:rsidR="00172498" w:rsidRDefault="00B873F6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E2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E28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FD1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</w:tcPr>
          <w:p w:rsidR="00172498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2498">
              <w:rPr>
                <w:rFonts w:ascii="Times New Roman" w:hAnsi="Times New Roman" w:cs="Times New Roman"/>
                <w:sz w:val="28"/>
                <w:szCs w:val="28"/>
              </w:rPr>
              <w:t>роведена</w:t>
            </w: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17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9E1" w:rsidRDefault="006869E1" w:rsidP="00FD1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5" w:type="dxa"/>
          </w:tcPr>
          <w:p w:rsidR="00172498" w:rsidRDefault="00172498" w:rsidP="000E4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</w:t>
            </w:r>
            <w:r w:rsidRPr="0017249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Президента Российской Федерации по вопросам противодействия коррупции о введении на постоянной основе практики ежегодного обсуждения результатов декларационных кампаний на заседаниях комиссии по соблюдению требований по урегулированию конфликта интересов в органах государственной власти Ивановской области</w:t>
            </w: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B83F01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42" w:rsidRDefault="00665E42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2EC" w:rsidRDefault="00A112EC" w:rsidP="00665E42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498" w:rsidRDefault="00172498" w:rsidP="00686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7" w:type="dxa"/>
          </w:tcPr>
          <w:p w:rsidR="00172498" w:rsidRDefault="000E46EA" w:rsidP="00E2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EA">
              <w:rPr>
                <w:rFonts w:ascii="Times New Roman" w:hAnsi="Times New Roman" w:cs="Times New Roman"/>
                <w:sz w:val="28"/>
                <w:szCs w:val="28"/>
              </w:rPr>
              <w:t>признать декларационную кампанию по представленным государственными гражданскими служащими Департамента финансов Ивановской области, представителем нанимателя для которых является руководитель Департамента финансов Ивановской области, сведениям о доходах, расходах, об имуществе и обязательствах имущественного характера, а также сведени</w:t>
            </w:r>
            <w:r w:rsidR="00622DED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0E46EA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 супруги (супруга) и несовершеннолетних детей за отчетный период 202</w:t>
            </w:r>
            <w:r w:rsidR="00E26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46EA">
              <w:rPr>
                <w:rFonts w:ascii="Times New Roman" w:hAnsi="Times New Roman" w:cs="Times New Roman"/>
                <w:sz w:val="28"/>
                <w:szCs w:val="28"/>
              </w:rPr>
              <w:t xml:space="preserve"> года завершенной успешно</w:t>
            </w:r>
          </w:p>
        </w:tc>
        <w:bookmarkStart w:id="0" w:name="_GoBack"/>
        <w:bookmarkEnd w:id="0"/>
      </w:tr>
    </w:tbl>
    <w:p w:rsidR="00172498" w:rsidRPr="00172498" w:rsidRDefault="00172498" w:rsidP="00172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2498" w:rsidRPr="00172498" w:rsidSect="00EB6753">
      <w:pgSz w:w="16838" w:h="11906" w:orient="landscape"/>
      <w:pgMar w:top="851" w:right="110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98"/>
    <w:rsid w:val="000E46EA"/>
    <w:rsid w:val="001364DA"/>
    <w:rsid w:val="0015004B"/>
    <w:rsid w:val="00172498"/>
    <w:rsid w:val="00265CC5"/>
    <w:rsid w:val="0034148D"/>
    <w:rsid w:val="003646E8"/>
    <w:rsid w:val="003F2DC0"/>
    <w:rsid w:val="003F7525"/>
    <w:rsid w:val="004620AC"/>
    <w:rsid w:val="0050463E"/>
    <w:rsid w:val="00622DED"/>
    <w:rsid w:val="00665E42"/>
    <w:rsid w:val="006869E1"/>
    <w:rsid w:val="00727A67"/>
    <w:rsid w:val="007C51F7"/>
    <w:rsid w:val="00884638"/>
    <w:rsid w:val="00932776"/>
    <w:rsid w:val="00A112EC"/>
    <w:rsid w:val="00AF1FF3"/>
    <w:rsid w:val="00B74326"/>
    <w:rsid w:val="00B83F01"/>
    <w:rsid w:val="00B873F6"/>
    <w:rsid w:val="00D1316E"/>
    <w:rsid w:val="00DE28A7"/>
    <w:rsid w:val="00E122D9"/>
    <w:rsid w:val="00E2636D"/>
    <w:rsid w:val="00EB6753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AEE8-FD33-466C-ABF4-F0978EA2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5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Фокеева Евгения Анатольевна</dc:creator>
  <cp:keywords/>
  <dc:description/>
  <cp:lastModifiedBy>Коврова Наталия Борисовна</cp:lastModifiedBy>
  <cp:revision>13</cp:revision>
  <cp:lastPrinted>2022-07-29T13:59:00Z</cp:lastPrinted>
  <dcterms:created xsi:type="dcterms:W3CDTF">2021-11-22T09:42:00Z</dcterms:created>
  <dcterms:modified xsi:type="dcterms:W3CDTF">2022-07-29T13:59:00Z</dcterms:modified>
</cp:coreProperties>
</file>